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97AFF" w14:textId="20841039" w:rsidR="001217EA" w:rsidRPr="004435ED" w:rsidRDefault="004435ED">
      <w:pPr>
        <w:rPr>
          <w:rFonts w:ascii="BIZ UDP明朝 Medium" w:eastAsia="BIZ UDP明朝 Medium" w:hAnsi="BIZ UDP明朝 Medium" w:cs="ＭＳ ゴシック"/>
          <w:sz w:val="20"/>
          <w:szCs w:val="20"/>
        </w:rPr>
      </w:pPr>
      <w:r w:rsidRPr="004435ED">
        <w:rPr>
          <w:rFonts w:ascii="BIZ UDP明朝 Medium" w:eastAsia="BIZ UDP明朝 Medium" w:hAnsi="BIZ UDP明朝 Medium" w:cs="ＭＳ ゴシック" w:hint="eastAsia"/>
          <w:sz w:val="20"/>
          <w:szCs w:val="20"/>
        </w:rPr>
        <w:t>別紙</w:t>
      </w:r>
      <w:r w:rsidR="00B86669" w:rsidRPr="004435ED">
        <w:rPr>
          <w:rFonts w:ascii="BIZ UDP明朝 Medium" w:eastAsia="BIZ UDP明朝 Medium" w:hAnsi="BIZ UDP明朝 Medium" w:cs="ＭＳ ゴシック" w:hint="eastAsia"/>
          <w:sz w:val="20"/>
          <w:szCs w:val="20"/>
        </w:rPr>
        <w:t>様式</w:t>
      </w:r>
      <w:r w:rsidRPr="004435ED">
        <w:rPr>
          <w:rFonts w:ascii="BIZ UDP明朝 Medium" w:eastAsia="BIZ UDP明朝 Medium" w:hAnsi="BIZ UDP明朝 Medium" w:cs="ＭＳ ゴシック" w:hint="eastAsia"/>
          <w:sz w:val="20"/>
          <w:szCs w:val="20"/>
        </w:rPr>
        <w:t>６</w:t>
      </w:r>
      <w:r w:rsidR="00610E1D">
        <w:rPr>
          <w:rFonts w:ascii="BIZ UDP明朝 Medium" w:eastAsia="BIZ UDP明朝 Medium" w:hAnsi="BIZ UDP明朝 Medium" w:cs="ＭＳ ゴシック" w:hint="eastAsia"/>
          <w:sz w:val="20"/>
          <w:szCs w:val="20"/>
        </w:rPr>
        <w:t>-２</w:t>
      </w:r>
      <w:r w:rsidRPr="004435ED">
        <w:rPr>
          <w:rFonts w:ascii="BIZ UDP明朝 Medium" w:eastAsia="BIZ UDP明朝 Medium" w:hAnsi="BIZ UDP明朝 Medium" w:cs="ＭＳ ゴシック" w:hint="eastAsia"/>
          <w:sz w:val="20"/>
          <w:szCs w:val="20"/>
        </w:rPr>
        <w:t>（第７条関係）</w:t>
      </w:r>
    </w:p>
    <w:tbl>
      <w:tblPr>
        <w:tblW w:w="3827" w:type="dxa"/>
        <w:tblInd w:w="5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9"/>
        <w:gridCol w:w="2268"/>
      </w:tblGrid>
      <w:tr w:rsidR="004435ED" w:rsidRPr="00767068" w14:paraId="77A0AC7A" w14:textId="77777777" w:rsidTr="009E2BAF">
        <w:trPr>
          <w:trHeight w:val="626"/>
        </w:trPr>
        <w:tc>
          <w:tcPr>
            <w:tcW w:w="1559" w:type="dxa"/>
            <w:tcBorders>
              <w:top w:val="single" w:sz="18" w:space="0" w:color="auto"/>
              <w:left w:val="single" w:sz="18" w:space="0" w:color="auto"/>
              <w:bottom w:val="single" w:sz="18" w:space="0" w:color="auto"/>
              <w:right w:val="single" w:sz="4" w:space="0" w:color="000000"/>
            </w:tcBorders>
          </w:tcPr>
          <w:p w14:paraId="3C697A67" w14:textId="77777777" w:rsidR="004435ED" w:rsidRPr="00F10C90" w:rsidRDefault="004435ED" w:rsidP="009E2BAF">
            <w:pPr>
              <w:suppressAutoHyphens/>
              <w:kinsoku w:val="0"/>
              <w:wordWrap w:val="0"/>
              <w:autoSpaceDE w:val="0"/>
              <w:autoSpaceDN w:val="0"/>
              <w:spacing w:line="514" w:lineRule="atLeast"/>
              <w:jc w:val="left"/>
              <w:rPr>
                <w:rFonts w:ascii="BIZ UDP明朝 Medium" w:eastAsia="BIZ UDP明朝 Medium" w:hAnsi="BIZ UDP明朝 Medium"/>
                <w:color w:val="auto"/>
              </w:rPr>
            </w:pPr>
            <w:r w:rsidRPr="00F10C90">
              <w:rPr>
                <w:rFonts w:ascii="BIZ UDP明朝 Medium" w:eastAsia="BIZ UDP明朝 Medium" w:hAnsi="BIZ UDP明朝 Medium" w:cs="ＭＳ ゴシック" w:hint="eastAsia"/>
                <w:color w:val="auto"/>
              </w:rPr>
              <w:t>※受験番号</w:t>
            </w:r>
          </w:p>
        </w:tc>
        <w:tc>
          <w:tcPr>
            <w:tcW w:w="2268" w:type="dxa"/>
            <w:tcBorders>
              <w:top w:val="single" w:sz="18" w:space="0" w:color="auto"/>
              <w:left w:val="single" w:sz="4" w:space="0" w:color="000000"/>
              <w:bottom w:val="single" w:sz="18" w:space="0" w:color="auto"/>
              <w:right w:val="single" w:sz="18" w:space="0" w:color="auto"/>
            </w:tcBorders>
            <w:vAlign w:val="center"/>
          </w:tcPr>
          <w:p w14:paraId="3589842E" w14:textId="77777777" w:rsidR="004435ED" w:rsidRPr="00767068" w:rsidRDefault="004435ED" w:rsidP="009E2BAF">
            <w:pPr>
              <w:suppressAutoHyphens/>
              <w:kinsoku w:val="0"/>
              <w:wordWrap w:val="0"/>
              <w:autoSpaceDE w:val="0"/>
              <w:autoSpaceDN w:val="0"/>
              <w:spacing w:line="514" w:lineRule="atLeast"/>
              <w:jc w:val="left"/>
              <w:rPr>
                <w:rFonts w:ascii="BIZ UDP明朝 Medium" w:eastAsia="BIZ UDP明朝 Medium" w:hAnsi="BIZ UDP明朝 Medium"/>
                <w:color w:val="auto"/>
              </w:rPr>
            </w:pPr>
          </w:p>
        </w:tc>
      </w:tr>
    </w:tbl>
    <w:p w14:paraId="4DFEFF81" w14:textId="77777777" w:rsidR="00875B8F" w:rsidRPr="00C0416C" w:rsidRDefault="00875B8F">
      <w:pPr>
        <w:rPr>
          <w:rFonts w:ascii="HGｺﾞｼｯｸM" w:eastAsia="HGｺﾞｼｯｸM"/>
          <w:spacing w:val="8"/>
          <w:sz w:val="18"/>
          <w:szCs w:val="18"/>
        </w:rPr>
      </w:pPr>
    </w:p>
    <w:p w14:paraId="0A73EBE6" w14:textId="77777777" w:rsidR="00610E1D" w:rsidRDefault="003E381B">
      <w:pPr>
        <w:jc w:val="center"/>
        <w:rPr>
          <w:rFonts w:ascii="BIZ UDP明朝 Medium" w:eastAsia="BIZ UDP明朝 Medium" w:hAnsi="BIZ UDP明朝 Medium" w:cs="ＭＳ ゴシック"/>
          <w:b/>
          <w:spacing w:val="6"/>
          <w:sz w:val="36"/>
          <w:szCs w:val="36"/>
        </w:rPr>
      </w:pPr>
      <w:r w:rsidRPr="004435ED">
        <w:rPr>
          <w:rFonts w:ascii="BIZ UDP明朝 Medium" w:eastAsia="BIZ UDP明朝 Medium" w:hAnsi="BIZ UDP明朝 Medium" w:cs="ＭＳ ゴシック" w:hint="eastAsia"/>
          <w:b/>
          <w:spacing w:val="6"/>
          <w:sz w:val="36"/>
          <w:szCs w:val="36"/>
        </w:rPr>
        <w:t>特定行為研修区分別科目</w:t>
      </w:r>
      <w:r w:rsidR="00610E1D">
        <w:rPr>
          <w:rFonts w:ascii="BIZ UDP明朝 Medium" w:eastAsia="BIZ UDP明朝 Medium" w:hAnsi="BIZ UDP明朝 Medium" w:cs="ＭＳ ゴシック" w:hint="eastAsia"/>
          <w:b/>
          <w:spacing w:val="6"/>
          <w:sz w:val="36"/>
          <w:szCs w:val="36"/>
        </w:rPr>
        <w:t>（外科術後病棟管理領域）</w:t>
      </w:r>
    </w:p>
    <w:p w14:paraId="4A9CDB98" w14:textId="5D75C784" w:rsidR="002269F2" w:rsidRPr="004435ED" w:rsidRDefault="003E381B">
      <w:pPr>
        <w:jc w:val="center"/>
        <w:rPr>
          <w:rFonts w:ascii="BIZ UDP明朝 Medium" w:eastAsia="BIZ UDP明朝 Medium" w:hAnsi="BIZ UDP明朝 Medium"/>
          <w:b/>
          <w:spacing w:val="8"/>
        </w:rPr>
      </w:pPr>
      <w:r w:rsidRPr="004435ED">
        <w:rPr>
          <w:rFonts w:ascii="BIZ UDP明朝 Medium" w:eastAsia="BIZ UDP明朝 Medium" w:hAnsi="BIZ UDP明朝 Medium" w:cs="ＭＳ ゴシック" w:hint="eastAsia"/>
          <w:b/>
          <w:spacing w:val="6"/>
          <w:sz w:val="36"/>
          <w:szCs w:val="36"/>
        </w:rPr>
        <w:t xml:space="preserve">　所属施設情報</w:t>
      </w:r>
    </w:p>
    <w:p w14:paraId="7EA126FD" w14:textId="15F71E54" w:rsidR="002269F2" w:rsidRPr="004435ED" w:rsidRDefault="003E381B" w:rsidP="003E381B">
      <w:pPr>
        <w:jc w:val="cente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（※区分別科目の施設情報について施設長及び所属長担当者がご記入ください）</w:t>
      </w:r>
    </w:p>
    <w:p w14:paraId="445333D0" w14:textId="77777777" w:rsidR="00C0416C" w:rsidRPr="004435ED" w:rsidRDefault="00C0416C" w:rsidP="003E381B">
      <w:pPr>
        <w:jc w:val="center"/>
        <w:rPr>
          <w:rFonts w:ascii="BIZ UDP明朝 Medium" w:eastAsia="BIZ UDP明朝 Medium" w:hAnsi="BIZ UDP明朝 Medium"/>
          <w:spacing w:val="8"/>
          <w:sz w:val="18"/>
          <w:szCs w:val="18"/>
        </w:rPr>
      </w:pPr>
    </w:p>
    <w:p w14:paraId="0761B0C6" w14:textId="46F78E59" w:rsidR="002269F2" w:rsidRPr="004435ED" w:rsidRDefault="002269F2">
      <w:pPr>
        <w:rPr>
          <w:rFonts w:ascii="BIZ UDP明朝 Medium" w:eastAsia="BIZ UDP明朝 Medium" w:hAnsi="BIZ UDP明朝 Medium" w:cs="ＭＳ ゴシック"/>
        </w:rPr>
      </w:pPr>
      <w:r w:rsidRPr="004435ED">
        <w:rPr>
          <w:rFonts w:ascii="BIZ UDP明朝 Medium" w:eastAsia="BIZ UDP明朝 Medium" w:hAnsi="BIZ UDP明朝 Medium" w:hint="eastAsia"/>
        </w:rPr>
        <w:t xml:space="preserve">                                                     </w:t>
      </w:r>
      <w:r w:rsidR="00E620FB" w:rsidRPr="004435ED">
        <w:rPr>
          <w:rFonts w:ascii="BIZ UDP明朝 Medium" w:eastAsia="BIZ UDP明朝 Medium" w:hAnsi="BIZ UDP明朝 Medium" w:hint="eastAsia"/>
        </w:rPr>
        <w:t xml:space="preserve">　　</w:t>
      </w:r>
      <w:r w:rsidRPr="004435ED">
        <w:rPr>
          <w:rFonts w:ascii="BIZ UDP明朝 Medium" w:eastAsia="BIZ UDP明朝 Medium" w:hAnsi="BIZ UDP明朝 Medium" w:cs="ＭＳ ゴシック" w:hint="eastAsia"/>
        </w:rPr>
        <w:t xml:space="preserve">　　　年　　　月　　　日</w:t>
      </w:r>
    </w:p>
    <w:p w14:paraId="221CD9BB" w14:textId="77777777" w:rsidR="00C0416C" w:rsidRPr="004435ED" w:rsidRDefault="00C0416C">
      <w:pPr>
        <w:rPr>
          <w:rFonts w:ascii="BIZ UDP明朝 Medium" w:eastAsia="BIZ UDP明朝 Medium" w:hAnsi="BIZ UDP明朝 Medium" w:cs="ＭＳ ゴシック"/>
        </w:rPr>
      </w:pPr>
    </w:p>
    <w:p w14:paraId="7BFFE260" w14:textId="7E831B96" w:rsidR="008C4967" w:rsidRPr="004435ED" w:rsidRDefault="003E381B" w:rsidP="00063344">
      <w:pPr>
        <w:rPr>
          <w:rFonts w:ascii="BIZ UDP明朝 Medium" w:eastAsia="BIZ UDP明朝 Medium" w:hAnsi="BIZ UDP明朝 Medium" w:hint="eastAsia"/>
          <w:spacing w:val="8"/>
        </w:rPr>
      </w:pPr>
      <w:r w:rsidRPr="004435ED">
        <w:rPr>
          <w:rFonts w:ascii="BIZ UDP明朝 Medium" w:eastAsia="BIZ UDP明朝 Medium" w:hAnsi="BIZ UDP明朝 Medium" w:hint="eastAsia"/>
          <w:spacing w:val="8"/>
        </w:rPr>
        <w:t xml:space="preserve">　　　　　　　　　　　　　　　　　　　　　　　</w:t>
      </w:r>
      <w:r w:rsidR="004435ED">
        <w:rPr>
          <w:rFonts w:ascii="BIZ UDP明朝 Medium" w:eastAsia="BIZ UDP明朝 Medium" w:hAnsi="BIZ UDP明朝 Medium" w:hint="eastAsia"/>
          <w:spacing w:val="8"/>
        </w:rPr>
        <w:t xml:space="preserve">　　　　　　</w:t>
      </w:r>
      <w:r w:rsidRPr="004435ED">
        <w:rPr>
          <w:rFonts w:ascii="BIZ UDP明朝 Medium" w:eastAsia="BIZ UDP明朝 Medium" w:hAnsi="BIZ UDP明朝 Medium" w:hint="eastAsia"/>
          <w:spacing w:val="8"/>
        </w:rPr>
        <w:t xml:space="preserve">　　氏名　　　　　　　　　　　</w:t>
      </w:r>
    </w:p>
    <w:tbl>
      <w:tblPr>
        <w:tblStyle w:val="a3"/>
        <w:tblW w:w="0" w:type="auto"/>
        <w:tblLook w:val="04A0" w:firstRow="1" w:lastRow="0" w:firstColumn="1" w:lastColumn="0" w:noHBand="0" w:noVBand="1"/>
      </w:tblPr>
      <w:tblGrid>
        <w:gridCol w:w="492"/>
        <w:gridCol w:w="2265"/>
        <w:gridCol w:w="492"/>
        <w:gridCol w:w="2751"/>
        <w:gridCol w:w="1134"/>
        <w:gridCol w:w="1134"/>
        <w:gridCol w:w="1134"/>
      </w:tblGrid>
      <w:tr w:rsidR="001F1143" w:rsidRPr="004435ED" w14:paraId="44D24B33" w14:textId="77777777" w:rsidTr="00CC7B4C">
        <w:trPr>
          <w:trHeight w:val="375"/>
        </w:trPr>
        <w:tc>
          <w:tcPr>
            <w:tcW w:w="6000" w:type="dxa"/>
            <w:gridSpan w:val="4"/>
            <w:vMerge w:val="restart"/>
            <w:noWrap/>
            <w:vAlign w:val="center"/>
            <w:hideMark/>
          </w:tcPr>
          <w:p w14:paraId="41DF561D" w14:textId="77777777" w:rsidR="001F1143" w:rsidRPr="004435ED" w:rsidRDefault="001F1143" w:rsidP="004435ED">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特定行為区分名・行為内容</w:t>
            </w:r>
          </w:p>
        </w:tc>
        <w:tc>
          <w:tcPr>
            <w:tcW w:w="3402" w:type="dxa"/>
            <w:gridSpan w:val="3"/>
            <w:noWrap/>
            <w:hideMark/>
          </w:tcPr>
          <w:p w14:paraId="2FF77F10" w14:textId="77777777" w:rsidR="001F1143" w:rsidRPr="004435ED" w:rsidRDefault="001F1143" w:rsidP="001F1143">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所属施設情報</w:t>
            </w:r>
          </w:p>
        </w:tc>
      </w:tr>
      <w:tr w:rsidR="001F1143" w:rsidRPr="004435ED" w14:paraId="040E1FE6" w14:textId="77777777" w:rsidTr="00CC7B4C">
        <w:trPr>
          <w:trHeight w:val="1995"/>
        </w:trPr>
        <w:tc>
          <w:tcPr>
            <w:tcW w:w="6000" w:type="dxa"/>
            <w:gridSpan w:val="4"/>
            <w:vMerge/>
            <w:hideMark/>
          </w:tcPr>
          <w:p w14:paraId="529BBAD1" w14:textId="77777777" w:rsidR="001F1143" w:rsidRPr="004435ED" w:rsidRDefault="001F1143">
            <w:pPr>
              <w:rPr>
                <w:rFonts w:ascii="BIZ UDP明朝 Medium" w:eastAsia="BIZ UDP明朝 Medium" w:hAnsi="BIZ UDP明朝 Medium"/>
                <w:spacing w:val="8"/>
              </w:rPr>
            </w:pPr>
          </w:p>
        </w:tc>
        <w:tc>
          <w:tcPr>
            <w:tcW w:w="1134" w:type="dxa"/>
            <w:textDirection w:val="tbRlV"/>
            <w:hideMark/>
          </w:tcPr>
          <w:p w14:paraId="3B5AD538" w14:textId="2D6BC3D5"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４ヶ月間で自施設に対象となる事例が５例以上ある</w:t>
            </w:r>
          </w:p>
        </w:tc>
        <w:tc>
          <w:tcPr>
            <w:tcW w:w="1134" w:type="dxa"/>
            <w:textDirection w:val="tbRlV"/>
            <w:hideMark/>
          </w:tcPr>
          <w:p w14:paraId="26B29166" w14:textId="43896747"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自施設に</w:t>
            </w:r>
            <w:r w:rsidR="00B849E3" w:rsidRPr="004435ED">
              <w:rPr>
                <w:rFonts w:ascii="BIZ UDP明朝 Medium" w:eastAsia="BIZ UDP明朝 Medium" w:hAnsi="BIZ UDP明朝 Medium" w:hint="eastAsia"/>
                <w:spacing w:val="8"/>
                <w:sz w:val="18"/>
                <w:szCs w:val="18"/>
              </w:rPr>
              <w:t>臨</w:t>
            </w:r>
            <w:r w:rsidRPr="004435ED">
              <w:rPr>
                <w:rFonts w:ascii="BIZ UDP明朝 Medium" w:eastAsia="BIZ UDP明朝 Medium" w:hAnsi="BIZ UDP明朝 Medium" w:hint="eastAsia"/>
                <w:spacing w:val="8"/>
                <w:sz w:val="18"/>
                <w:szCs w:val="18"/>
              </w:rPr>
              <w:t>地実習が行える医師の指導者がいる</w:t>
            </w:r>
            <w:r w:rsidR="004435ED">
              <w:rPr>
                <w:rFonts w:ascii="BIZ UDP明朝 Medium" w:eastAsia="BIZ UDP明朝 Medium" w:hAnsi="BIZ UDP明朝 Medium" w:hint="eastAsia"/>
                <w:spacing w:val="8"/>
                <w:sz w:val="18"/>
                <w:szCs w:val="18"/>
              </w:rPr>
              <w:t>※</w:t>
            </w:r>
          </w:p>
        </w:tc>
        <w:tc>
          <w:tcPr>
            <w:tcW w:w="1134" w:type="dxa"/>
            <w:textDirection w:val="tbRlV"/>
            <w:hideMark/>
          </w:tcPr>
          <w:p w14:paraId="2B80B78B" w14:textId="401FB7EB"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自施設に</w:t>
            </w:r>
            <w:r w:rsidR="004435ED">
              <w:rPr>
                <w:rFonts w:ascii="BIZ UDP明朝 Medium" w:eastAsia="BIZ UDP明朝 Medium" w:hAnsi="BIZ UDP明朝 Medium" w:hint="eastAsia"/>
                <w:spacing w:val="8"/>
                <w:sz w:val="18"/>
                <w:szCs w:val="18"/>
              </w:rPr>
              <w:t>同領域の</w:t>
            </w:r>
            <w:r w:rsidRPr="004435ED">
              <w:rPr>
                <w:rFonts w:ascii="BIZ UDP明朝 Medium" w:eastAsia="BIZ UDP明朝 Medium" w:hAnsi="BIZ UDP明朝 Medium" w:hint="eastAsia"/>
                <w:spacing w:val="8"/>
                <w:sz w:val="18"/>
                <w:szCs w:val="18"/>
              </w:rPr>
              <w:t>特定行為研修の</w:t>
            </w:r>
            <w:r w:rsidR="004435ED">
              <w:rPr>
                <w:rFonts w:ascii="BIZ UDP明朝 Medium" w:eastAsia="BIZ UDP明朝 Medium" w:hAnsi="BIZ UDP明朝 Medium" w:hint="eastAsia"/>
                <w:spacing w:val="8"/>
                <w:sz w:val="18"/>
                <w:szCs w:val="18"/>
              </w:rPr>
              <w:t>修了</w:t>
            </w:r>
            <w:r w:rsidRPr="004435ED">
              <w:rPr>
                <w:rFonts w:ascii="BIZ UDP明朝 Medium" w:eastAsia="BIZ UDP明朝 Medium" w:hAnsi="BIZ UDP明朝 Medium" w:hint="eastAsia"/>
                <w:spacing w:val="8"/>
                <w:sz w:val="18"/>
                <w:szCs w:val="18"/>
              </w:rPr>
              <w:t>者がいる</w:t>
            </w:r>
          </w:p>
        </w:tc>
      </w:tr>
      <w:tr w:rsidR="001F1143" w:rsidRPr="004435ED" w14:paraId="3C4C8930" w14:textId="77777777" w:rsidTr="00CC7B4C">
        <w:trPr>
          <w:trHeight w:val="988"/>
        </w:trPr>
        <w:tc>
          <w:tcPr>
            <w:tcW w:w="492" w:type="dxa"/>
            <w:noWrap/>
            <w:hideMark/>
          </w:tcPr>
          <w:p w14:paraId="2CEA6A36"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1</w:t>
            </w:r>
          </w:p>
        </w:tc>
        <w:tc>
          <w:tcPr>
            <w:tcW w:w="2265" w:type="dxa"/>
            <w:hideMark/>
          </w:tcPr>
          <w:p w14:paraId="37F9612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呼吸器（気道確保に係るもの）関連</w:t>
            </w:r>
          </w:p>
        </w:tc>
        <w:tc>
          <w:tcPr>
            <w:tcW w:w="492" w:type="dxa"/>
            <w:noWrap/>
            <w:hideMark/>
          </w:tcPr>
          <w:p w14:paraId="7511C0B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1</w:t>
            </w:r>
          </w:p>
        </w:tc>
        <w:tc>
          <w:tcPr>
            <w:tcW w:w="2751" w:type="dxa"/>
            <w:hideMark/>
          </w:tcPr>
          <w:p w14:paraId="451BA76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経口用気管チューブ又は経鼻用気管チューブの位置の調整</w:t>
            </w:r>
          </w:p>
        </w:tc>
        <w:tc>
          <w:tcPr>
            <w:tcW w:w="1134" w:type="dxa"/>
            <w:noWrap/>
            <w:vAlign w:val="center"/>
            <w:hideMark/>
          </w:tcPr>
          <w:p w14:paraId="50F2737C"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0453E0F"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7B6A6909"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2372C16" w14:textId="77777777" w:rsidTr="00CC7B4C">
        <w:trPr>
          <w:trHeight w:val="810"/>
        </w:trPr>
        <w:tc>
          <w:tcPr>
            <w:tcW w:w="492" w:type="dxa"/>
            <w:vMerge w:val="restart"/>
            <w:noWrap/>
            <w:hideMark/>
          </w:tcPr>
          <w:p w14:paraId="5F37D585"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2</w:t>
            </w:r>
          </w:p>
        </w:tc>
        <w:tc>
          <w:tcPr>
            <w:tcW w:w="2265" w:type="dxa"/>
            <w:vMerge w:val="restart"/>
            <w:hideMark/>
          </w:tcPr>
          <w:p w14:paraId="7C073C6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呼吸器（人工呼吸療法に係るもの）関連</w:t>
            </w:r>
          </w:p>
        </w:tc>
        <w:tc>
          <w:tcPr>
            <w:tcW w:w="492" w:type="dxa"/>
            <w:noWrap/>
            <w:hideMark/>
          </w:tcPr>
          <w:p w14:paraId="3CA573F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2</w:t>
            </w:r>
          </w:p>
        </w:tc>
        <w:tc>
          <w:tcPr>
            <w:tcW w:w="2751" w:type="dxa"/>
            <w:hideMark/>
          </w:tcPr>
          <w:p w14:paraId="325EB342"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侵襲的陽圧換気の設定の変更</w:t>
            </w:r>
          </w:p>
        </w:tc>
        <w:tc>
          <w:tcPr>
            <w:tcW w:w="1134" w:type="dxa"/>
            <w:noWrap/>
            <w:vAlign w:val="center"/>
            <w:hideMark/>
          </w:tcPr>
          <w:p w14:paraId="760FAD5C"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527AA013"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55BEA4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26F78C0" w14:textId="77777777" w:rsidTr="00CC7B4C">
        <w:trPr>
          <w:trHeight w:val="810"/>
        </w:trPr>
        <w:tc>
          <w:tcPr>
            <w:tcW w:w="492" w:type="dxa"/>
            <w:vMerge/>
            <w:hideMark/>
          </w:tcPr>
          <w:p w14:paraId="49A32BB9" w14:textId="77777777" w:rsidR="001F1143" w:rsidRPr="004435ED" w:rsidRDefault="001F1143">
            <w:pPr>
              <w:rPr>
                <w:rFonts w:ascii="BIZ UDP明朝 Medium" w:eastAsia="BIZ UDP明朝 Medium" w:hAnsi="BIZ UDP明朝 Medium"/>
                <w:spacing w:val="8"/>
              </w:rPr>
            </w:pPr>
          </w:p>
        </w:tc>
        <w:tc>
          <w:tcPr>
            <w:tcW w:w="2265" w:type="dxa"/>
            <w:vMerge/>
            <w:hideMark/>
          </w:tcPr>
          <w:p w14:paraId="13D1290F" w14:textId="77777777" w:rsidR="001F1143" w:rsidRPr="004435ED" w:rsidRDefault="001F1143">
            <w:pPr>
              <w:rPr>
                <w:rFonts w:ascii="BIZ UDP明朝 Medium" w:eastAsia="BIZ UDP明朝 Medium" w:hAnsi="BIZ UDP明朝 Medium"/>
                <w:spacing w:val="8"/>
              </w:rPr>
            </w:pPr>
          </w:p>
        </w:tc>
        <w:tc>
          <w:tcPr>
            <w:tcW w:w="492" w:type="dxa"/>
            <w:noWrap/>
            <w:hideMark/>
          </w:tcPr>
          <w:p w14:paraId="5A20D78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3</w:t>
            </w:r>
          </w:p>
        </w:tc>
        <w:tc>
          <w:tcPr>
            <w:tcW w:w="2751" w:type="dxa"/>
            <w:hideMark/>
          </w:tcPr>
          <w:p w14:paraId="38FA116B" w14:textId="69BD7937"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非侵襲的陽圧換気の設定</w:t>
            </w:r>
            <w:r w:rsidR="00EE7E6C">
              <w:rPr>
                <w:rFonts w:ascii="BIZ UDP明朝 Medium" w:eastAsia="BIZ UDP明朝 Medium" w:hAnsi="BIZ UDP明朝 Medium" w:hint="eastAsia"/>
                <w:spacing w:val="8"/>
              </w:rPr>
              <w:t>の</w:t>
            </w:r>
            <w:r>
              <w:rPr>
                <w:rFonts w:ascii="BIZ UDP明朝 Medium" w:eastAsia="BIZ UDP明朝 Medium" w:hAnsi="BIZ UDP明朝 Medium" w:hint="eastAsia"/>
                <w:spacing w:val="8"/>
              </w:rPr>
              <w:t>変更</w:t>
            </w:r>
          </w:p>
        </w:tc>
        <w:tc>
          <w:tcPr>
            <w:tcW w:w="1134" w:type="dxa"/>
            <w:noWrap/>
            <w:vAlign w:val="center"/>
            <w:hideMark/>
          </w:tcPr>
          <w:p w14:paraId="6C7AFD80"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55C0A37"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Align w:val="center"/>
            <w:hideMark/>
          </w:tcPr>
          <w:p w14:paraId="7700BD6A" w14:textId="49627B8D" w:rsidR="001F1143" w:rsidRPr="004435ED" w:rsidRDefault="004001D6"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610E1D" w:rsidRPr="004435ED" w14:paraId="542C6CF3" w14:textId="77777777" w:rsidTr="00CC7B4C">
        <w:trPr>
          <w:trHeight w:val="810"/>
        </w:trPr>
        <w:tc>
          <w:tcPr>
            <w:tcW w:w="492" w:type="dxa"/>
          </w:tcPr>
          <w:p w14:paraId="34788F16" w14:textId="3124891C" w:rsidR="00610E1D" w:rsidRPr="004435E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３</w:t>
            </w:r>
          </w:p>
        </w:tc>
        <w:tc>
          <w:tcPr>
            <w:tcW w:w="2265" w:type="dxa"/>
          </w:tcPr>
          <w:p w14:paraId="10160D25" w14:textId="616933A7" w:rsidR="00610E1D" w:rsidRPr="004435E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呼吸器（長期呼吸療法に係るもの）関連</w:t>
            </w:r>
          </w:p>
        </w:tc>
        <w:tc>
          <w:tcPr>
            <w:tcW w:w="492" w:type="dxa"/>
            <w:noWrap/>
          </w:tcPr>
          <w:p w14:paraId="3903093A" w14:textId="07233CCF" w:rsidR="00610E1D"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４</w:t>
            </w:r>
          </w:p>
        </w:tc>
        <w:tc>
          <w:tcPr>
            <w:tcW w:w="2751" w:type="dxa"/>
          </w:tcPr>
          <w:p w14:paraId="4485C62B" w14:textId="4689B8DA" w:rsidR="00610E1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気管カニューレの交換</w:t>
            </w:r>
          </w:p>
        </w:tc>
        <w:tc>
          <w:tcPr>
            <w:tcW w:w="1134" w:type="dxa"/>
            <w:noWrap/>
            <w:vAlign w:val="center"/>
          </w:tcPr>
          <w:p w14:paraId="5B104021" w14:textId="45F53C54"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19790A08" w14:textId="279C389F"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vAlign w:val="center"/>
          </w:tcPr>
          <w:p w14:paraId="538298CA" w14:textId="7895BE66"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1F1143" w:rsidRPr="004435ED" w14:paraId="05D37A50" w14:textId="77777777" w:rsidTr="00CC7B4C">
        <w:trPr>
          <w:trHeight w:val="810"/>
        </w:trPr>
        <w:tc>
          <w:tcPr>
            <w:tcW w:w="492" w:type="dxa"/>
            <w:vMerge w:val="restart"/>
            <w:noWrap/>
            <w:hideMark/>
          </w:tcPr>
          <w:p w14:paraId="397857A9" w14:textId="736B7BBC"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４</w:t>
            </w:r>
          </w:p>
        </w:tc>
        <w:tc>
          <w:tcPr>
            <w:tcW w:w="2265" w:type="dxa"/>
            <w:vMerge w:val="restart"/>
            <w:hideMark/>
          </w:tcPr>
          <w:p w14:paraId="58C7B640" w14:textId="3FD4DBFD"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胸腔ドレーン管理関連</w:t>
            </w:r>
          </w:p>
        </w:tc>
        <w:tc>
          <w:tcPr>
            <w:tcW w:w="492" w:type="dxa"/>
            <w:noWrap/>
            <w:hideMark/>
          </w:tcPr>
          <w:p w14:paraId="00A79683" w14:textId="2E4CC6B9"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５</w:t>
            </w:r>
          </w:p>
        </w:tc>
        <w:tc>
          <w:tcPr>
            <w:tcW w:w="2751" w:type="dxa"/>
            <w:hideMark/>
          </w:tcPr>
          <w:p w14:paraId="3845CA3A" w14:textId="1EF1FC6D"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低圧胸腔内持続吸引器の吸引圧の設定及びその変更</w:t>
            </w:r>
          </w:p>
        </w:tc>
        <w:tc>
          <w:tcPr>
            <w:tcW w:w="1134" w:type="dxa"/>
            <w:noWrap/>
            <w:vAlign w:val="center"/>
            <w:hideMark/>
          </w:tcPr>
          <w:p w14:paraId="686BD41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BB50E97"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3BFD7738"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4E63F681" w14:textId="77777777" w:rsidTr="00CC7B4C">
        <w:trPr>
          <w:trHeight w:val="810"/>
        </w:trPr>
        <w:tc>
          <w:tcPr>
            <w:tcW w:w="492" w:type="dxa"/>
            <w:vMerge/>
            <w:hideMark/>
          </w:tcPr>
          <w:p w14:paraId="1D07EFCF" w14:textId="77777777" w:rsidR="001F1143" w:rsidRPr="004435ED" w:rsidRDefault="001F1143">
            <w:pPr>
              <w:rPr>
                <w:rFonts w:ascii="BIZ UDP明朝 Medium" w:eastAsia="BIZ UDP明朝 Medium" w:hAnsi="BIZ UDP明朝 Medium"/>
                <w:spacing w:val="8"/>
              </w:rPr>
            </w:pPr>
          </w:p>
        </w:tc>
        <w:tc>
          <w:tcPr>
            <w:tcW w:w="2265" w:type="dxa"/>
            <w:vMerge/>
            <w:hideMark/>
          </w:tcPr>
          <w:p w14:paraId="54879A23" w14:textId="77777777" w:rsidR="001F1143" w:rsidRPr="004435ED" w:rsidRDefault="001F1143">
            <w:pPr>
              <w:rPr>
                <w:rFonts w:ascii="BIZ UDP明朝 Medium" w:eastAsia="BIZ UDP明朝 Medium" w:hAnsi="BIZ UDP明朝 Medium"/>
                <w:spacing w:val="8"/>
              </w:rPr>
            </w:pPr>
          </w:p>
        </w:tc>
        <w:tc>
          <w:tcPr>
            <w:tcW w:w="492" w:type="dxa"/>
            <w:noWrap/>
            <w:hideMark/>
          </w:tcPr>
          <w:p w14:paraId="7131048F" w14:textId="19350E34"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６</w:t>
            </w:r>
          </w:p>
        </w:tc>
        <w:tc>
          <w:tcPr>
            <w:tcW w:w="2751" w:type="dxa"/>
            <w:hideMark/>
          </w:tcPr>
          <w:p w14:paraId="0088C59C" w14:textId="08DE9298" w:rsidR="001F1143" w:rsidRPr="004435E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胸腔ドレーンの抜去</w:t>
            </w:r>
          </w:p>
        </w:tc>
        <w:tc>
          <w:tcPr>
            <w:tcW w:w="1134" w:type="dxa"/>
            <w:noWrap/>
            <w:vAlign w:val="center"/>
            <w:hideMark/>
          </w:tcPr>
          <w:p w14:paraId="1A119544"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2F980FE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Align w:val="center"/>
            <w:hideMark/>
          </w:tcPr>
          <w:p w14:paraId="77A6A063" w14:textId="0303F5C2" w:rsidR="001F1143" w:rsidRPr="004435ED" w:rsidRDefault="004001D6"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610E1D" w:rsidRPr="004435ED" w14:paraId="5DD3F465" w14:textId="77777777" w:rsidTr="00CC7B4C">
        <w:trPr>
          <w:trHeight w:val="810"/>
        </w:trPr>
        <w:tc>
          <w:tcPr>
            <w:tcW w:w="492" w:type="dxa"/>
          </w:tcPr>
          <w:p w14:paraId="2F764074" w14:textId="6BA97BD8" w:rsidR="00610E1D" w:rsidRPr="004435E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５</w:t>
            </w:r>
          </w:p>
        </w:tc>
        <w:tc>
          <w:tcPr>
            <w:tcW w:w="2265" w:type="dxa"/>
          </w:tcPr>
          <w:p w14:paraId="66936CB1" w14:textId="48F0B2B9" w:rsidR="00610E1D" w:rsidRPr="004435E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腹腔ドレーン管理関連</w:t>
            </w:r>
          </w:p>
        </w:tc>
        <w:tc>
          <w:tcPr>
            <w:tcW w:w="492" w:type="dxa"/>
            <w:noWrap/>
          </w:tcPr>
          <w:p w14:paraId="40BDB83D" w14:textId="278F162B" w:rsidR="00610E1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７</w:t>
            </w:r>
          </w:p>
        </w:tc>
        <w:tc>
          <w:tcPr>
            <w:tcW w:w="2751" w:type="dxa"/>
          </w:tcPr>
          <w:p w14:paraId="4951D241" w14:textId="3BBBCE11" w:rsidR="00610E1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腹腔ドレーンの抜去（腹腔内に留置された穿刺針の抜針を含む</w:t>
            </w:r>
            <w:r w:rsidR="00EE7E6C">
              <w:rPr>
                <w:rFonts w:ascii="BIZ UDP明朝 Medium" w:eastAsia="BIZ UDP明朝 Medium" w:hAnsi="BIZ UDP明朝 Medium" w:hint="eastAsia"/>
                <w:spacing w:val="8"/>
              </w:rPr>
              <w:t>。</w:t>
            </w:r>
            <w:r>
              <w:rPr>
                <w:rFonts w:ascii="BIZ UDP明朝 Medium" w:eastAsia="BIZ UDP明朝 Medium" w:hAnsi="BIZ UDP明朝 Medium" w:hint="eastAsia"/>
                <w:spacing w:val="8"/>
              </w:rPr>
              <w:t>）</w:t>
            </w:r>
          </w:p>
        </w:tc>
        <w:tc>
          <w:tcPr>
            <w:tcW w:w="1134" w:type="dxa"/>
            <w:noWrap/>
            <w:vAlign w:val="center"/>
          </w:tcPr>
          <w:p w14:paraId="62FBD623" w14:textId="0CFFE25F"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7252E457" w14:textId="74C92C0E"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vAlign w:val="center"/>
          </w:tcPr>
          <w:p w14:paraId="710EBF76" w14:textId="36B50B2B"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610E1D" w:rsidRPr="004435ED" w14:paraId="18FDDF2F" w14:textId="77777777" w:rsidTr="00CC7B4C">
        <w:trPr>
          <w:trHeight w:val="810"/>
        </w:trPr>
        <w:tc>
          <w:tcPr>
            <w:tcW w:w="492" w:type="dxa"/>
          </w:tcPr>
          <w:p w14:paraId="714786BA" w14:textId="35DDC467" w:rsidR="00610E1D" w:rsidRPr="004435E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６</w:t>
            </w:r>
          </w:p>
        </w:tc>
        <w:tc>
          <w:tcPr>
            <w:tcW w:w="2265" w:type="dxa"/>
          </w:tcPr>
          <w:p w14:paraId="60087100" w14:textId="57A560E5" w:rsidR="00610E1D" w:rsidRPr="004435E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栄養に係るカテーテル管理（中心静脈カテーテル管理）関連</w:t>
            </w:r>
          </w:p>
        </w:tc>
        <w:tc>
          <w:tcPr>
            <w:tcW w:w="492" w:type="dxa"/>
            <w:noWrap/>
          </w:tcPr>
          <w:p w14:paraId="3EE3E857" w14:textId="1063D333" w:rsidR="00610E1D"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8</w:t>
            </w:r>
          </w:p>
        </w:tc>
        <w:tc>
          <w:tcPr>
            <w:tcW w:w="2751" w:type="dxa"/>
          </w:tcPr>
          <w:p w14:paraId="48551531" w14:textId="34C91F6F" w:rsidR="00610E1D" w:rsidRDefault="00610E1D" w:rsidP="001F1143">
            <w:pPr>
              <w:rPr>
                <w:rFonts w:ascii="BIZ UDP明朝 Medium" w:eastAsia="BIZ UDP明朝 Medium" w:hAnsi="BIZ UDP明朝 Medium"/>
                <w:spacing w:val="8"/>
              </w:rPr>
            </w:pPr>
            <w:r>
              <w:rPr>
                <w:rFonts w:ascii="BIZ UDP明朝 Medium" w:eastAsia="BIZ UDP明朝 Medium" w:hAnsi="BIZ UDP明朝 Medium" w:hint="eastAsia"/>
                <w:spacing w:val="8"/>
              </w:rPr>
              <w:t>中心静脈カテーテルの抜去</w:t>
            </w:r>
          </w:p>
        </w:tc>
        <w:tc>
          <w:tcPr>
            <w:tcW w:w="1134" w:type="dxa"/>
            <w:noWrap/>
            <w:vAlign w:val="center"/>
          </w:tcPr>
          <w:p w14:paraId="031ACC80" w14:textId="00044D8F"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3623F9DB" w14:textId="429CF8D9"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vAlign w:val="center"/>
          </w:tcPr>
          <w:p w14:paraId="1D35189C" w14:textId="5F292378" w:rsidR="00610E1D" w:rsidRPr="004435ED" w:rsidRDefault="00610E1D"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610E1D" w:rsidRPr="004435ED" w14:paraId="1B2F3FFF" w14:textId="77777777" w:rsidTr="00CC7B4C">
        <w:trPr>
          <w:trHeight w:val="810"/>
        </w:trPr>
        <w:tc>
          <w:tcPr>
            <w:tcW w:w="492" w:type="dxa"/>
          </w:tcPr>
          <w:p w14:paraId="2EC93A49" w14:textId="38BA2A1C" w:rsidR="00610E1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lastRenderedPageBreak/>
              <w:t>７</w:t>
            </w:r>
          </w:p>
        </w:tc>
        <w:tc>
          <w:tcPr>
            <w:tcW w:w="2265" w:type="dxa"/>
          </w:tcPr>
          <w:p w14:paraId="78CDCA99" w14:textId="79B8A716" w:rsidR="00610E1D" w:rsidRDefault="00610E1D">
            <w:pPr>
              <w:rPr>
                <w:rFonts w:ascii="BIZ UDP明朝 Medium" w:eastAsia="BIZ UDP明朝 Medium" w:hAnsi="BIZ UDP明朝 Medium"/>
                <w:spacing w:val="8"/>
              </w:rPr>
            </w:pPr>
            <w:r>
              <w:rPr>
                <w:rFonts w:ascii="BIZ UDP明朝 Medium" w:eastAsia="BIZ UDP明朝 Medium" w:hAnsi="BIZ UDP明朝 Medium" w:hint="eastAsia"/>
                <w:spacing w:val="8"/>
              </w:rPr>
              <w:t>栄養に係るカテーテル管理（末梢留置型中心静脈</w:t>
            </w:r>
            <w:r w:rsidR="00AF4005">
              <w:rPr>
                <w:rFonts w:ascii="BIZ UDP明朝 Medium" w:eastAsia="BIZ UDP明朝 Medium" w:hAnsi="BIZ UDP明朝 Medium" w:hint="eastAsia"/>
                <w:spacing w:val="8"/>
              </w:rPr>
              <w:t>注射用カテーテル管理）関連</w:t>
            </w:r>
          </w:p>
        </w:tc>
        <w:tc>
          <w:tcPr>
            <w:tcW w:w="492" w:type="dxa"/>
            <w:noWrap/>
          </w:tcPr>
          <w:p w14:paraId="09E245BF" w14:textId="7D7CB85B" w:rsidR="00610E1D"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9</w:t>
            </w:r>
          </w:p>
        </w:tc>
        <w:tc>
          <w:tcPr>
            <w:tcW w:w="2751" w:type="dxa"/>
          </w:tcPr>
          <w:p w14:paraId="489A7519" w14:textId="38CFD74B" w:rsidR="00610E1D"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末梢留置型中心静脈注射用カテーテルの挿入</w:t>
            </w:r>
          </w:p>
        </w:tc>
        <w:tc>
          <w:tcPr>
            <w:tcW w:w="1134" w:type="dxa"/>
            <w:noWrap/>
            <w:vAlign w:val="center"/>
          </w:tcPr>
          <w:p w14:paraId="688B0936" w14:textId="0CB9A7ED" w:rsidR="00610E1D"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38ED413F" w14:textId="7421086D" w:rsidR="00610E1D"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vAlign w:val="center"/>
          </w:tcPr>
          <w:p w14:paraId="00ECE58F" w14:textId="1890E67F" w:rsidR="00610E1D"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AF4005" w:rsidRPr="004435ED" w14:paraId="34C63D51" w14:textId="77777777" w:rsidTr="00CC7B4C">
        <w:trPr>
          <w:trHeight w:val="810"/>
        </w:trPr>
        <w:tc>
          <w:tcPr>
            <w:tcW w:w="492" w:type="dxa"/>
          </w:tcPr>
          <w:p w14:paraId="7ACCE5F9" w14:textId="2D8850FA" w:rsidR="00AF4005" w:rsidRDefault="00AF4005">
            <w:pPr>
              <w:rPr>
                <w:rFonts w:ascii="BIZ UDP明朝 Medium" w:eastAsia="BIZ UDP明朝 Medium" w:hAnsi="BIZ UDP明朝 Medium"/>
                <w:spacing w:val="8"/>
              </w:rPr>
            </w:pPr>
            <w:r>
              <w:rPr>
                <w:rFonts w:ascii="BIZ UDP明朝 Medium" w:eastAsia="BIZ UDP明朝 Medium" w:hAnsi="BIZ UDP明朝 Medium" w:hint="eastAsia"/>
                <w:spacing w:val="8"/>
              </w:rPr>
              <w:t>８</w:t>
            </w:r>
          </w:p>
        </w:tc>
        <w:tc>
          <w:tcPr>
            <w:tcW w:w="2265" w:type="dxa"/>
          </w:tcPr>
          <w:p w14:paraId="219F6FC1" w14:textId="3259E040" w:rsidR="00AF4005" w:rsidRDefault="00AF4005">
            <w:pPr>
              <w:rPr>
                <w:rFonts w:ascii="BIZ UDP明朝 Medium" w:eastAsia="BIZ UDP明朝 Medium" w:hAnsi="BIZ UDP明朝 Medium"/>
                <w:spacing w:val="8"/>
              </w:rPr>
            </w:pPr>
            <w:r>
              <w:rPr>
                <w:rFonts w:ascii="BIZ UDP明朝 Medium" w:eastAsia="BIZ UDP明朝 Medium" w:hAnsi="BIZ UDP明朝 Medium" w:hint="eastAsia"/>
                <w:spacing w:val="8"/>
              </w:rPr>
              <w:t>創部ドレーン管理関連</w:t>
            </w:r>
          </w:p>
        </w:tc>
        <w:tc>
          <w:tcPr>
            <w:tcW w:w="492" w:type="dxa"/>
            <w:noWrap/>
          </w:tcPr>
          <w:p w14:paraId="7C8F00F9" w14:textId="1222DD15" w:rsidR="00AF4005"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10</w:t>
            </w:r>
          </w:p>
        </w:tc>
        <w:tc>
          <w:tcPr>
            <w:tcW w:w="2751" w:type="dxa"/>
          </w:tcPr>
          <w:p w14:paraId="152543B3" w14:textId="04457BE9" w:rsidR="00AF4005"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創部ドレーンの抜去</w:t>
            </w:r>
          </w:p>
        </w:tc>
        <w:tc>
          <w:tcPr>
            <w:tcW w:w="1134" w:type="dxa"/>
            <w:noWrap/>
            <w:vAlign w:val="center"/>
          </w:tcPr>
          <w:p w14:paraId="51A2EB97" w14:textId="14EF0F21" w:rsidR="00AF4005"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7234D738" w14:textId="7E0B7F05" w:rsidR="00AF4005"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vAlign w:val="center"/>
          </w:tcPr>
          <w:p w14:paraId="7031779A" w14:textId="393F199B" w:rsidR="00AF4005"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AF4005" w:rsidRPr="004435ED" w14:paraId="62041807" w14:textId="77777777" w:rsidTr="00CC7B4C">
        <w:trPr>
          <w:trHeight w:val="810"/>
        </w:trPr>
        <w:tc>
          <w:tcPr>
            <w:tcW w:w="492" w:type="dxa"/>
          </w:tcPr>
          <w:p w14:paraId="6A5A5E85" w14:textId="75F7CC2D" w:rsidR="00AF4005" w:rsidRDefault="00AF4005">
            <w:pPr>
              <w:rPr>
                <w:rFonts w:ascii="BIZ UDP明朝 Medium" w:eastAsia="BIZ UDP明朝 Medium" w:hAnsi="BIZ UDP明朝 Medium"/>
                <w:spacing w:val="8"/>
              </w:rPr>
            </w:pPr>
            <w:r>
              <w:rPr>
                <w:rFonts w:ascii="BIZ UDP明朝 Medium" w:eastAsia="BIZ UDP明朝 Medium" w:hAnsi="BIZ UDP明朝 Medium" w:hint="eastAsia"/>
                <w:spacing w:val="8"/>
              </w:rPr>
              <w:t>9</w:t>
            </w:r>
          </w:p>
        </w:tc>
        <w:tc>
          <w:tcPr>
            <w:tcW w:w="2265" w:type="dxa"/>
          </w:tcPr>
          <w:p w14:paraId="27E8FF9E" w14:textId="509FF93F" w:rsidR="00AF4005" w:rsidRDefault="00AF4005">
            <w:pPr>
              <w:rPr>
                <w:rFonts w:ascii="BIZ UDP明朝 Medium" w:eastAsia="BIZ UDP明朝 Medium" w:hAnsi="BIZ UDP明朝 Medium"/>
                <w:spacing w:val="8"/>
              </w:rPr>
            </w:pPr>
            <w:r>
              <w:rPr>
                <w:rFonts w:ascii="BIZ UDP明朝 Medium" w:eastAsia="BIZ UDP明朝 Medium" w:hAnsi="BIZ UDP明朝 Medium" w:hint="eastAsia"/>
                <w:spacing w:val="8"/>
              </w:rPr>
              <w:t>動脈血液ガス分析関連</w:t>
            </w:r>
          </w:p>
        </w:tc>
        <w:tc>
          <w:tcPr>
            <w:tcW w:w="492" w:type="dxa"/>
            <w:noWrap/>
          </w:tcPr>
          <w:p w14:paraId="30A30812" w14:textId="519A6A9E" w:rsidR="00AF4005"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11</w:t>
            </w:r>
          </w:p>
        </w:tc>
        <w:tc>
          <w:tcPr>
            <w:tcW w:w="2751" w:type="dxa"/>
          </w:tcPr>
          <w:p w14:paraId="797972CD" w14:textId="70379A30" w:rsidR="00AF4005" w:rsidRDefault="00AF4005" w:rsidP="001F1143">
            <w:pPr>
              <w:rPr>
                <w:rFonts w:ascii="BIZ UDP明朝 Medium" w:eastAsia="BIZ UDP明朝 Medium" w:hAnsi="BIZ UDP明朝 Medium"/>
                <w:spacing w:val="8"/>
              </w:rPr>
            </w:pPr>
            <w:r>
              <w:rPr>
                <w:rFonts w:ascii="BIZ UDP明朝 Medium" w:eastAsia="BIZ UDP明朝 Medium" w:hAnsi="BIZ UDP明朝 Medium" w:hint="eastAsia"/>
                <w:spacing w:val="8"/>
              </w:rPr>
              <w:t>直接動脈穿刺法による採血</w:t>
            </w:r>
          </w:p>
        </w:tc>
        <w:tc>
          <w:tcPr>
            <w:tcW w:w="1134" w:type="dxa"/>
            <w:noWrap/>
            <w:vAlign w:val="center"/>
          </w:tcPr>
          <w:p w14:paraId="433621A0" w14:textId="79F1EFB4" w:rsidR="00AF4005"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0EB4DA69" w14:textId="22CBFB79" w:rsidR="00AF4005"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vAlign w:val="center"/>
          </w:tcPr>
          <w:p w14:paraId="4B2B951B" w14:textId="027D6611" w:rsidR="00AF4005" w:rsidRDefault="00AF4005"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CC7B4C" w:rsidRPr="004435ED" w14:paraId="48DD0246" w14:textId="77777777" w:rsidTr="00CC7B4C">
        <w:trPr>
          <w:trHeight w:val="810"/>
        </w:trPr>
        <w:tc>
          <w:tcPr>
            <w:tcW w:w="492" w:type="dxa"/>
          </w:tcPr>
          <w:p w14:paraId="4BE2AA1E" w14:textId="48CF13BE" w:rsidR="00CC7B4C" w:rsidRDefault="00CC7B4C">
            <w:pPr>
              <w:rPr>
                <w:rFonts w:ascii="BIZ UDP明朝 Medium" w:eastAsia="BIZ UDP明朝 Medium" w:hAnsi="BIZ UDP明朝 Medium"/>
                <w:spacing w:val="8"/>
              </w:rPr>
            </w:pPr>
            <w:r>
              <w:rPr>
                <w:rFonts w:ascii="BIZ UDP明朝 Medium" w:eastAsia="BIZ UDP明朝 Medium" w:hAnsi="BIZ UDP明朝 Medium" w:hint="eastAsia"/>
                <w:spacing w:val="8"/>
              </w:rPr>
              <w:t>10</w:t>
            </w:r>
          </w:p>
        </w:tc>
        <w:tc>
          <w:tcPr>
            <w:tcW w:w="2265" w:type="dxa"/>
          </w:tcPr>
          <w:p w14:paraId="51A52C0C" w14:textId="4B352F4C" w:rsidR="00CC7B4C" w:rsidRDefault="00CC7B4C">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栄養及び水分管理に係る薬剤投与関連</w:t>
            </w:r>
          </w:p>
        </w:tc>
        <w:tc>
          <w:tcPr>
            <w:tcW w:w="492" w:type="dxa"/>
            <w:noWrap/>
          </w:tcPr>
          <w:p w14:paraId="48979875" w14:textId="52645731" w:rsidR="00CC7B4C" w:rsidRDefault="00CC7B4C"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12</w:t>
            </w:r>
          </w:p>
        </w:tc>
        <w:tc>
          <w:tcPr>
            <w:tcW w:w="2751" w:type="dxa"/>
          </w:tcPr>
          <w:p w14:paraId="7AC0A102" w14:textId="6E71D1CF" w:rsidR="00CC7B4C" w:rsidRDefault="00CC7B4C" w:rsidP="001F1143">
            <w:pPr>
              <w:rPr>
                <w:rFonts w:ascii="BIZ UDP明朝 Medium" w:eastAsia="BIZ UDP明朝 Medium" w:hAnsi="BIZ UDP明朝 Medium"/>
                <w:spacing w:val="8"/>
              </w:rPr>
            </w:pPr>
            <w:r>
              <w:rPr>
                <w:rFonts w:ascii="BIZ UDP明朝 Medium" w:eastAsia="BIZ UDP明朝 Medium" w:hAnsi="BIZ UDP明朝 Medium" w:hint="eastAsia"/>
                <w:spacing w:val="8"/>
              </w:rPr>
              <w:t>持続点滴中の高カロリー輸液の投与量の調整</w:t>
            </w:r>
          </w:p>
        </w:tc>
        <w:tc>
          <w:tcPr>
            <w:tcW w:w="1134" w:type="dxa"/>
            <w:noWrap/>
            <w:vAlign w:val="center"/>
          </w:tcPr>
          <w:p w14:paraId="4AEDC821" w14:textId="1F8AD854" w:rsidR="00CC7B4C" w:rsidRDefault="00CC7B4C"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tcPr>
          <w:p w14:paraId="1F238450" w14:textId="2C99D82C" w:rsidR="00CC7B4C" w:rsidRDefault="00CC7B4C"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Align w:val="center"/>
          </w:tcPr>
          <w:p w14:paraId="3097C13D" w14:textId="2506D8AB" w:rsidR="00CC7B4C" w:rsidRDefault="00CC7B4C"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CC7B4C" w:rsidRPr="004435ED" w14:paraId="5D5002C7" w14:textId="77777777" w:rsidTr="00CC7B4C">
        <w:trPr>
          <w:trHeight w:val="810"/>
        </w:trPr>
        <w:tc>
          <w:tcPr>
            <w:tcW w:w="492" w:type="dxa"/>
          </w:tcPr>
          <w:p w14:paraId="52A217B3" w14:textId="1001A0C2" w:rsidR="00CC7B4C" w:rsidRDefault="00CC7B4C">
            <w:pPr>
              <w:rPr>
                <w:rFonts w:ascii="BIZ UDP明朝 Medium" w:eastAsia="BIZ UDP明朝 Medium" w:hAnsi="BIZ UDP明朝 Medium"/>
                <w:spacing w:val="8"/>
              </w:rPr>
            </w:pPr>
            <w:r>
              <w:rPr>
                <w:rFonts w:ascii="BIZ UDP明朝 Medium" w:eastAsia="BIZ UDP明朝 Medium" w:hAnsi="BIZ UDP明朝 Medium" w:hint="eastAsia"/>
                <w:spacing w:val="8"/>
              </w:rPr>
              <w:t>11</w:t>
            </w:r>
          </w:p>
        </w:tc>
        <w:tc>
          <w:tcPr>
            <w:tcW w:w="2265" w:type="dxa"/>
          </w:tcPr>
          <w:p w14:paraId="2F74126F" w14:textId="71533194" w:rsidR="00CC7B4C" w:rsidRDefault="00CC7B4C">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術後疼痛管理関連</w:t>
            </w:r>
          </w:p>
        </w:tc>
        <w:tc>
          <w:tcPr>
            <w:tcW w:w="492" w:type="dxa"/>
            <w:noWrap/>
          </w:tcPr>
          <w:p w14:paraId="12F3EF17" w14:textId="6B798A4F" w:rsidR="00CC7B4C" w:rsidRDefault="00CC7B4C"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13</w:t>
            </w:r>
          </w:p>
        </w:tc>
        <w:tc>
          <w:tcPr>
            <w:tcW w:w="2751" w:type="dxa"/>
          </w:tcPr>
          <w:p w14:paraId="3327F2C3" w14:textId="210C7189" w:rsidR="00CC7B4C" w:rsidRDefault="00CC7B4C"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硬膜外カテーテルによる鎮痛剤の投与及び投与量の調整</w:t>
            </w:r>
          </w:p>
        </w:tc>
        <w:tc>
          <w:tcPr>
            <w:tcW w:w="1134" w:type="dxa"/>
            <w:noWrap/>
            <w:vAlign w:val="center"/>
          </w:tcPr>
          <w:p w14:paraId="1E98FF87" w14:textId="756C67A3" w:rsidR="00CC7B4C" w:rsidRDefault="00CC7B4C"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tcPr>
          <w:p w14:paraId="6E8FABF7" w14:textId="5AD0D45F" w:rsidR="00CC7B4C" w:rsidRDefault="00CC7B4C"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Align w:val="center"/>
          </w:tcPr>
          <w:p w14:paraId="18C51F57" w14:textId="1870199B" w:rsidR="00CC7B4C" w:rsidRDefault="00CC7B4C"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9E28CF" w:rsidRPr="004435ED" w14:paraId="2FB9BE06" w14:textId="77777777" w:rsidTr="00CC7B4C">
        <w:trPr>
          <w:trHeight w:val="810"/>
        </w:trPr>
        <w:tc>
          <w:tcPr>
            <w:tcW w:w="492" w:type="dxa"/>
            <w:vMerge w:val="restart"/>
            <w:noWrap/>
            <w:hideMark/>
          </w:tcPr>
          <w:p w14:paraId="6BF490BF" w14:textId="75F1CE34" w:rsidR="009E28CF" w:rsidRPr="004435ED" w:rsidRDefault="009E28CF"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12</w:t>
            </w:r>
          </w:p>
        </w:tc>
        <w:tc>
          <w:tcPr>
            <w:tcW w:w="2265" w:type="dxa"/>
            <w:vMerge w:val="restart"/>
            <w:hideMark/>
          </w:tcPr>
          <w:p w14:paraId="2061E015" w14:textId="546B9E7C" w:rsidR="009E28CF" w:rsidRPr="004435ED" w:rsidRDefault="009E28CF"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循環動態に係る薬剤投与関連</w:t>
            </w:r>
          </w:p>
        </w:tc>
        <w:tc>
          <w:tcPr>
            <w:tcW w:w="492" w:type="dxa"/>
            <w:noWrap/>
            <w:hideMark/>
          </w:tcPr>
          <w:p w14:paraId="65DE404C" w14:textId="47FA7016" w:rsidR="009E28CF" w:rsidRPr="004435ED" w:rsidRDefault="009E28CF"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14</w:t>
            </w:r>
          </w:p>
        </w:tc>
        <w:tc>
          <w:tcPr>
            <w:tcW w:w="2751" w:type="dxa"/>
            <w:hideMark/>
          </w:tcPr>
          <w:p w14:paraId="1A558611" w14:textId="2AF662CA" w:rsidR="009E28CF" w:rsidRPr="004435ED" w:rsidRDefault="009E28CF" w:rsidP="001F1143">
            <w:pPr>
              <w:rPr>
                <w:rFonts w:ascii="BIZ UDP明朝 Medium" w:eastAsia="BIZ UDP明朝 Medium" w:hAnsi="BIZ UDP明朝 Medium"/>
                <w:spacing w:val="8"/>
              </w:rPr>
            </w:pPr>
            <w:r>
              <w:rPr>
                <w:rFonts w:ascii="BIZ UDP明朝 Medium" w:eastAsia="BIZ UDP明朝 Medium" w:hAnsi="BIZ UDP明朝 Medium" w:hint="eastAsia"/>
                <w:spacing w:val="8"/>
              </w:rPr>
              <w:t>持続点滴中のカテコラミンの投与量の調整</w:t>
            </w:r>
          </w:p>
        </w:tc>
        <w:tc>
          <w:tcPr>
            <w:tcW w:w="1134" w:type="dxa"/>
            <w:noWrap/>
            <w:vAlign w:val="center"/>
            <w:hideMark/>
          </w:tcPr>
          <w:p w14:paraId="5E050793" w14:textId="3F100DB1" w:rsidR="009E28CF" w:rsidRPr="004435ED" w:rsidRDefault="009E28CF"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2008499" w14:textId="5D8911A4" w:rsidR="009E28CF" w:rsidRPr="004435ED" w:rsidRDefault="009E28CF"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8EB8E2A" w14:textId="59B80DE4" w:rsidR="009E28CF" w:rsidRPr="004435ED" w:rsidRDefault="009E28CF"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9E28CF" w:rsidRPr="004435ED" w14:paraId="7D195DB6" w14:textId="77777777" w:rsidTr="00CC7B4C">
        <w:trPr>
          <w:trHeight w:val="810"/>
        </w:trPr>
        <w:tc>
          <w:tcPr>
            <w:tcW w:w="492" w:type="dxa"/>
            <w:vMerge/>
            <w:noWrap/>
          </w:tcPr>
          <w:p w14:paraId="05B26004" w14:textId="77777777" w:rsidR="009E28CF" w:rsidRPr="004435ED" w:rsidRDefault="009E28CF" w:rsidP="001F1143">
            <w:pPr>
              <w:rPr>
                <w:rFonts w:ascii="BIZ UDP明朝 Medium" w:eastAsia="BIZ UDP明朝 Medium" w:hAnsi="BIZ UDP明朝 Medium"/>
                <w:spacing w:val="8"/>
              </w:rPr>
            </w:pPr>
          </w:p>
        </w:tc>
        <w:tc>
          <w:tcPr>
            <w:tcW w:w="2265" w:type="dxa"/>
            <w:vMerge/>
          </w:tcPr>
          <w:p w14:paraId="271A35C6" w14:textId="77777777" w:rsidR="009E28CF" w:rsidRPr="004435ED" w:rsidRDefault="009E28CF" w:rsidP="001F1143">
            <w:pPr>
              <w:rPr>
                <w:rFonts w:ascii="BIZ UDP明朝 Medium" w:eastAsia="BIZ UDP明朝 Medium" w:hAnsi="BIZ UDP明朝 Medium"/>
                <w:spacing w:val="8"/>
              </w:rPr>
            </w:pPr>
          </w:p>
        </w:tc>
        <w:tc>
          <w:tcPr>
            <w:tcW w:w="492" w:type="dxa"/>
            <w:noWrap/>
          </w:tcPr>
          <w:p w14:paraId="338DA8E0" w14:textId="591B0733" w:rsidR="009E28CF" w:rsidRPr="004435ED" w:rsidRDefault="009E28CF" w:rsidP="001F1143">
            <w:pPr>
              <w:rPr>
                <w:rFonts w:ascii="BIZ UDP明朝 Medium" w:eastAsia="BIZ UDP明朝 Medium" w:hAnsi="BIZ UDP明朝 Medium"/>
                <w:spacing w:val="8"/>
              </w:rPr>
            </w:pPr>
            <w:r>
              <w:rPr>
                <w:rFonts w:ascii="BIZ UDP明朝 Medium" w:eastAsia="BIZ UDP明朝 Medium" w:hAnsi="BIZ UDP明朝 Medium" w:hint="eastAsia"/>
                <w:spacing w:val="8"/>
              </w:rPr>
              <w:t>15</w:t>
            </w:r>
          </w:p>
        </w:tc>
        <w:tc>
          <w:tcPr>
            <w:tcW w:w="2751" w:type="dxa"/>
          </w:tcPr>
          <w:p w14:paraId="5C9458D6" w14:textId="2C9B95F4" w:rsidR="009E28CF" w:rsidRPr="004435ED" w:rsidRDefault="009E28CF"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持続点滴中の糖質輸液又は電解質輸液の投与量の調整</w:t>
            </w:r>
          </w:p>
        </w:tc>
        <w:tc>
          <w:tcPr>
            <w:tcW w:w="1134" w:type="dxa"/>
            <w:noWrap/>
            <w:vAlign w:val="center"/>
          </w:tcPr>
          <w:p w14:paraId="4221042D" w14:textId="77A05A82" w:rsidR="009E28CF" w:rsidRPr="004435ED" w:rsidRDefault="009E28CF"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07AA048C" w14:textId="75268CE5" w:rsidR="009E28CF" w:rsidRPr="004435ED" w:rsidRDefault="009E28CF"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c>
          <w:tcPr>
            <w:tcW w:w="1134" w:type="dxa"/>
            <w:noWrap/>
            <w:vAlign w:val="center"/>
          </w:tcPr>
          <w:p w14:paraId="207D2C4E" w14:textId="126D5179" w:rsidR="009E28CF" w:rsidRPr="004435ED" w:rsidRDefault="009E28CF"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bl>
    <w:p w14:paraId="2086A1B8" w14:textId="241F50A1" w:rsidR="004435ED" w:rsidRDefault="004435ED" w:rsidP="004435ED">
      <w:pPr>
        <w:snapToGrid w:val="0"/>
        <w:jc w:val="left"/>
        <w:rPr>
          <w:rFonts w:ascii="HGｺﾞｼｯｸM" w:eastAsia="HGｺﾞｼｯｸM" w:hAnsiTheme="majorEastAsia"/>
          <w:bCs/>
          <w:color w:val="auto"/>
          <w:sz w:val="18"/>
          <w:szCs w:val="18"/>
        </w:rPr>
      </w:pPr>
      <w:r>
        <w:rPr>
          <w:rFonts w:ascii="HGｺﾞｼｯｸM" w:eastAsia="HGｺﾞｼｯｸM" w:hAnsiTheme="majorEastAsia" w:hint="eastAsia"/>
          <w:bCs/>
          <w:color w:val="auto"/>
          <w:sz w:val="18"/>
          <w:szCs w:val="18"/>
        </w:rPr>
        <w:t>※指導医の資格をもった医師になります</w:t>
      </w:r>
    </w:p>
    <w:p w14:paraId="765B000C" w14:textId="0D5211EE" w:rsidR="006309DE" w:rsidRPr="004435ED" w:rsidRDefault="00C0416C" w:rsidP="008C4967">
      <w:pPr>
        <w:snapToGrid w:val="0"/>
        <w:ind w:firstLineChars="3800" w:firstLine="7583"/>
        <w:jc w:val="left"/>
        <w:rPr>
          <w:rFonts w:ascii="HGｺﾞｼｯｸM" w:eastAsia="HGｺﾞｼｯｸM"/>
          <w:color w:val="auto"/>
        </w:rPr>
      </w:pPr>
      <w:r w:rsidRPr="004435ED">
        <w:rPr>
          <w:rFonts w:ascii="HGｺﾞｼｯｸM" w:eastAsia="HGｺﾞｼｯｸM" w:hAnsiTheme="majorEastAsia" w:hint="eastAsia"/>
          <w:bCs/>
          <w:color w:val="auto"/>
          <w:sz w:val="18"/>
          <w:szCs w:val="18"/>
        </w:rPr>
        <w:t>【太田西ノ内病院】</w:t>
      </w:r>
    </w:p>
    <w:sectPr w:rsidR="006309DE" w:rsidRPr="004435ED" w:rsidSect="00CE5F74">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701" w:right="1247" w:bottom="1701" w:left="1247" w:header="720" w:footer="720" w:gutter="0"/>
      <w:pgNumType w:start="1"/>
      <w:cols w:space="720"/>
      <w:noEndnote/>
      <w:titlePg/>
      <w:docGrid w:type="linesAndChars" w:linePitch="298" w:charSpace="40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DD4F0" w14:textId="77777777" w:rsidR="00140B9A" w:rsidRDefault="00140B9A">
      <w:r>
        <w:separator/>
      </w:r>
    </w:p>
  </w:endnote>
  <w:endnote w:type="continuationSeparator" w:id="0">
    <w:p w14:paraId="6D5B0F90" w14:textId="77777777" w:rsidR="00140B9A" w:rsidRDefault="0014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02E7D" w14:textId="77777777" w:rsidR="00FE3E5D" w:rsidRDefault="00FE3E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6E515" w14:textId="77777777" w:rsidR="002269F2" w:rsidRDefault="002269F2">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6309DE">
      <w:rPr>
        <w:noProof/>
        <w:sz w:val="20"/>
        <w:szCs w:val="20"/>
      </w:rPr>
      <w:t>2</w:t>
    </w:r>
    <w:r>
      <w:rPr>
        <w:sz w:val="20"/>
        <w:szCs w:val="20"/>
      </w:rPr>
      <w:fldChar w:fldCharType="end"/>
    </w:r>
    <w:r>
      <w:rPr>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5F34" w14:textId="77777777" w:rsidR="00FE3E5D" w:rsidRDefault="00FE3E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DFA33" w14:textId="77777777" w:rsidR="00140B9A" w:rsidRDefault="00140B9A">
      <w:r>
        <w:rPr>
          <w:rFonts w:ascii="ＭＳ ゴシック" w:hAnsi="Century"/>
          <w:color w:val="auto"/>
          <w:sz w:val="2"/>
          <w:szCs w:val="2"/>
        </w:rPr>
        <w:continuationSeparator/>
      </w:r>
    </w:p>
  </w:footnote>
  <w:footnote w:type="continuationSeparator" w:id="0">
    <w:p w14:paraId="4C465309" w14:textId="77777777" w:rsidR="00140B9A" w:rsidRDefault="00140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96FD" w14:textId="77777777" w:rsidR="00FE3E5D" w:rsidRDefault="00FE3E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EDF5" w14:textId="77777777" w:rsidR="002269F2" w:rsidRDefault="002269F2">
    <w:pPr>
      <w:overflowPunct/>
      <w:autoSpaceDE w:val="0"/>
      <w:autoSpaceDN w:val="0"/>
      <w:jc w:val="left"/>
      <w:textAlignment w:val="auto"/>
      <w:rPr>
        <w:rFonts w:ascii="ＭＳ ゴシック" w:hAnsi="Century"/>
        <w:color w:val="auto"/>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B9851" w14:textId="77777777" w:rsidR="00FE3E5D" w:rsidRDefault="00FE3E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F2"/>
    <w:rsid w:val="00063344"/>
    <w:rsid w:val="000867FE"/>
    <w:rsid w:val="001217EA"/>
    <w:rsid w:val="00126377"/>
    <w:rsid w:val="00140B9A"/>
    <w:rsid w:val="001A4484"/>
    <w:rsid w:val="001F1143"/>
    <w:rsid w:val="0021426F"/>
    <w:rsid w:val="00225128"/>
    <w:rsid w:val="002269F2"/>
    <w:rsid w:val="00227C11"/>
    <w:rsid w:val="00275389"/>
    <w:rsid w:val="00295600"/>
    <w:rsid w:val="002D3CB2"/>
    <w:rsid w:val="002F1D01"/>
    <w:rsid w:val="00315EE0"/>
    <w:rsid w:val="0033273E"/>
    <w:rsid w:val="00352CC1"/>
    <w:rsid w:val="00373088"/>
    <w:rsid w:val="0039778E"/>
    <w:rsid w:val="003E381B"/>
    <w:rsid w:val="003E3C74"/>
    <w:rsid w:val="004001D6"/>
    <w:rsid w:val="004435ED"/>
    <w:rsid w:val="00487BF8"/>
    <w:rsid w:val="00496B5D"/>
    <w:rsid w:val="004A1A2E"/>
    <w:rsid w:val="00511242"/>
    <w:rsid w:val="005D3BDF"/>
    <w:rsid w:val="00610E1D"/>
    <w:rsid w:val="006302B6"/>
    <w:rsid w:val="006309DE"/>
    <w:rsid w:val="006608E9"/>
    <w:rsid w:val="00764577"/>
    <w:rsid w:val="007713EC"/>
    <w:rsid w:val="00875B8F"/>
    <w:rsid w:val="008B1BCA"/>
    <w:rsid w:val="008C4967"/>
    <w:rsid w:val="0098503C"/>
    <w:rsid w:val="009D79E0"/>
    <w:rsid w:val="009E28CF"/>
    <w:rsid w:val="009E4C93"/>
    <w:rsid w:val="009E6FDC"/>
    <w:rsid w:val="00A33D3D"/>
    <w:rsid w:val="00A4501D"/>
    <w:rsid w:val="00A46AD7"/>
    <w:rsid w:val="00A603E6"/>
    <w:rsid w:val="00A63F2C"/>
    <w:rsid w:val="00AF4005"/>
    <w:rsid w:val="00B00098"/>
    <w:rsid w:val="00B77E6B"/>
    <w:rsid w:val="00B849E3"/>
    <w:rsid w:val="00B86669"/>
    <w:rsid w:val="00B87C2E"/>
    <w:rsid w:val="00BC6B8F"/>
    <w:rsid w:val="00C0416C"/>
    <w:rsid w:val="00C1156C"/>
    <w:rsid w:val="00C3698A"/>
    <w:rsid w:val="00CB1E63"/>
    <w:rsid w:val="00CC7B4C"/>
    <w:rsid w:val="00CE5F74"/>
    <w:rsid w:val="00D64E0A"/>
    <w:rsid w:val="00D90028"/>
    <w:rsid w:val="00DA056C"/>
    <w:rsid w:val="00E02AAA"/>
    <w:rsid w:val="00E26283"/>
    <w:rsid w:val="00E620FB"/>
    <w:rsid w:val="00E6327E"/>
    <w:rsid w:val="00E74F55"/>
    <w:rsid w:val="00EA7321"/>
    <w:rsid w:val="00EB51D8"/>
    <w:rsid w:val="00EC597F"/>
    <w:rsid w:val="00EE7E6C"/>
    <w:rsid w:val="00F23D10"/>
    <w:rsid w:val="00F3668F"/>
    <w:rsid w:val="00F4267C"/>
    <w:rsid w:val="00FD4BCB"/>
    <w:rsid w:val="00FE3E5D"/>
    <w:rsid w:val="00FE6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A1923D6"/>
  <w14:defaultImageDpi w14:val="0"/>
  <w15:docId w15:val="{08ED6C87-116A-4B1A-9961-AA3CB2B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E5F74"/>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6302B6"/>
    <w:pPr>
      <w:tabs>
        <w:tab w:val="center" w:pos="4252"/>
        <w:tab w:val="right" w:pos="8504"/>
      </w:tabs>
      <w:snapToGrid w:val="0"/>
    </w:pPr>
  </w:style>
  <w:style w:type="character" w:customStyle="1" w:styleId="a5">
    <w:name w:val="ヘッダー (文字)"/>
    <w:basedOn w:val="a0"/>
    <w:link w:val="a4"/>
    <w:uiPriority w:val="99"/>
    <w:semiHidden/>
    <w:locked/>
    <w:rsid w:val="006302B6"/>
    <w:rPr>
      <w:rFonts w:ascii="Times New Roman" w:eastAsia="ＭＳ ゴシック" w:hAnsi="Times New Roman" w:cs="Times New Roman"/>
      <w:color w:val="000000"/>
      <w:kern w:val="0"/>
      <w:sz w:val="21"/>
      <w:szCs w:val="21"/>
    </w:rPr>
  </w:style>
  <w:style w:type="paragraph" w:styleId="a6">
    <w:name w:val="footer"/>
    <w:basedOn w:val="a"/>
    <w:link w:val="a7"/>
    <w:uiPriority w:val="99"/>
    <w:semiHidden/>
    <w:unhideWhenUsed/>
    <w:rsid w:val="006302B6"/>
    <w:pPr>
      <w:tabs>
        <w:tab w:val="center" w:pos="4252"/>
        <w:tab w:val="right" w:pos="8504"/>
      </w:tabs>
      <w:snapToGrid w:val="0"/>
    </w:pPr>
  </w:style>
  <w:style w:type="character" w:customStyle="1" w:styleId="a7">
    <w:name w:val="フッター (文字)"/>
    <w:basedOn w:val="a0"/>
    <w:link w:val="a6"/>
    <w:uiPriority w:val="99"/>
    <w:semiHidden/>
    <w:locked/>
    <w:rsid w:val="006302B6"/>
    <w:rPr>
      <w:rFonts w:ascii="Times New Roman" w:eastAsia="ＭＳ ゴシック" w:hAnsi="Times New Roman" w:cs="Times New Roman"/>
      <w:color w:val="000000"/>
      <w:kern w:val="0"/>
      <w:sz w:val="21"/>
      <w:szCs w:val="21"/>
    </w:rPr>
  </w:style>
  <w:style w:type="paragraph" w:styleId="a8">
    <w:name w:val="Balloon Text"/>
    <w:basedOn w:val="a"/>
    <w:link w:val="a9"/>
    <w:uiPriority w:val="99"/>
    <w:semiHidden/>
    <w:unhideWhenUsed/>
    <w:rsid w:val="00A63F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F2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002355">
      <w:bodyDiv w:val="1"/>
      <w:marLeft w:val="0"/>
      <w:marRight w:val="0"/>
      <w:marTop w:val="0"/>
      <w:marBottom w:val="0"/>
      <w:divBdr>
        <w:top w:val="none" w:sz="0" w:space="0" w:color="auto"/>
        <w:left w:val="none" w:sz="0" w:space="0" w:color="auto"/>
        <w:bottom w:val="none" w:sz="0" w:space="0" w:color="auto"/>
        <w:right w:val="none" w:sz="0" w:space="0" w:color="auto"/>
      </w:divBdr>
    </w:div>
    <w:div w:id="1776095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60ED2-CD9D-4EA7-99DD-870AE176D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730</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埼玉県立大学</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INT351612USER</cp:lastModifiedBy>
  <cp:revision>4</cp:revision>
  <cp:lastPrinted>2025-07-04T00:48:00Z</cp:lastPrinted>
  <dcterms:created xsi:type="dcterms:W3CDTF">2025-07-04T00:37:00Z</dcterms:created>
  <dcterms:modified xsi:type="dcterms:W3CDTF">2025-07-04T00:49:00Z</dcterms:modified>
</cp:coreProperties>
</file>